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90" w:rsidRPr="00671AA3" w:rsidRDefault="009745E3">
      <w:pPr>
        <w:rPr>
          <w:sz w:val="28"/>
          <w:szCs w:val="28"/>
        </w:rPr>
      </w:pPr>
      <w:r w:rsidRPr="00671AA3">
        <w:rPr>
          <w:sz w:val="28"/>
          <w:szCs w:val="28"/>
        </w:rPr>
        <w:t>Découvrir le Souchet</w:t>
      </w:r>
    </w:p>
    <w:p w:rsidR="009745E3" w:rsidRPr="00671AA3" w:rsidRDefault="009745E3">
      <w:pPr>
        <w:rPr>
          <w:b/>
        </w:rPr>
      </w:pPr>
      <w:r w:rsidRPr="00671AA3">
        <w:rPr>
          <w:b/>
        </w:rPr>
        <w:t xml:space="preserve">Depuis plus de 15 ans, </w:t>
      </w:r>
      <w:proofErr w:type="spellStart"/>
      <w:r w:rsidRPr="00671AA3">
        <w:rPr>
          <w:b/>
        </w:rPr>
        <w:t>Ecoidées</w:t>
      </w:r>
      <w:proofErr w:type="spellEnd"/>
      <w:r w:rsidRPr="00671AA3">
        <w:rPr>
          <w:b/>
        </w:rPr>
        <w:t xml:space="preserve"> développe et distribue en France des produits à base </w:t>
      </w:r>
      <w:r w:rsidR="008E60AC" w:rsidRPr="00671AA3">
        <w:rPr>
          <w:b/>
        </w:rPr>
        <w:t xml:space="preserve">de </w:t>
      </w:r>
      <w:r w:rsidRPr="00671AA3">
        <w:rPr>
          <w:b/>
        </w:rPr>
        <w:t xml:space="preserve">souchet qui ont gagné le cœur de nos clients ! Mais quel est donc ce fameux souchet qui s'est désormais forgé une belle place au rayon des fruits secs avec son délicieux goût d'amande sucrée soulignée de vertus nutritionnelles indéniables ? </w:t>
      </w:r>
      <w:r w:rsidR="008E60AC" w:rsidRPr="00671AA3">
        <w:rPr>
          <w:b/>
        </w:rPr>
        <w:t>Pour sa saveur, son originalité mais aussi pour sa filière contrôlée en Commerce Equitable, ce délicieux tubercule méritait bien une mise en avant détaillée. A découvrir !</w:t>
      </w:r>
    </w:p>
    <w:p w:rsidR="00E36A0C" w:rsidRDefault="00E36A0C" w:rsidP="00E36A0C">
      <w:pPr>
        <w:autoSpaceDE w:val="0"/>
        <w:autoSpaceDN w:val="0"/>
        <w:adjustRightInd w:val="0"/>
        <w:spacing w:after="0" w:line="240" w:lineRule="auto"/>
        <w:rPr>
          <w:rStyle w:val="gmaildefault"/>
          <w:rFonts w:ascii="Arial" w:hAnsi="Arial" w:cs="Arial"/>
          <w:color w:val="0C343D"/>
        </w:rPr>
      </w:pPr>
      <w:r>
        <w:rPr>
          <w:rStyle w:val="gmaildefault"/>
          <w:rFonts w:ascii="Arial" w:hAnsi="Arial" w:cs="Arial"/>
          <w:color w:val="0C343D"/>
        </w:rPr>
        <w:t>​</w:t>
      </w:r>
    </w:p>
    <w:p w:rsidR="00E36A0C" w:rsidRDefault="00E36A0C" w:rsidP="009745E3">
      <w:pPr>
        <w:autoSpaceDE w:val="0"/>
        <w:autoSpaceDN w:val="0"/>
        <w:adjustRightInd w:val="0"/>
        <w:spacing w:after="0" w:line="240" w:lineRule="auto"/>
      </w:pPr>
      <w:r>
        <w:t>Le souchet est le fruit de l’herbe</w:t>
      </w:r>
      <w:r>
        <w:rPr>
          <w:rStyle w:val="gmaildefault"/>
          <w:rFonts w:ascii="Arial" w:hAnsi="Arial" w:cs="Arial"/>
          <w:color w:val="0C343D"/>
        </w:rPr>
        <w:t>​</w:t>
      </w:r>
      <w:r>
        <w:rPr>
          <w:rStyle w:val="gmaildefault"/>
          <w:rFonts w:ascii="Verdana" w:hAnsi="Verdana"/>
          <w:color w:val="0C343D"/>
        </w:rPr>
        <w:t xml:space="preserve"> </w:t>
      </w:r>
      <w:r>
        <w:rPr>
          <w:rStyle w:val="gmaildefault"/>
          <w:rFonts w:ascii="Arial" w:hAnsi="Arial" w:cs="Arial"/>
          <w:color w:val="0C343D"/>
        </w:rPr>
        <w:t>​</w:t>
      </w:r>
      <w:r>
        <w:t xml:space="preserve">« </w:t>
      </w:r>
      <w:proofErr w:type="spellStart"/>
      <w:r>
        <w:t>chufa</w:t>
      </w:r>
      <w:proofErr w:type="spellEnd"/>
      <w:r>
        <w:t xml:space="preserve"> » (</w:t>
      </w:r>
      <w:proofErr w:type="spellStart"/>
      <w:r>
        <w:t>cyperus</w:t>
      </w:r>
      <w:proofErr w:type="spellEnd"/>
      <w:r>
        <w:t xml:space="preserve"> </w:t>
      </w:r>
      <w:proofErr w:type="spellStart"/>
      <w:r>
        <w:t>esculentus</w:t>
      </w:r>
      <w:proofErr w:type="spellEnd"/>
      <w:r>
        <w:t>),</w:t>
      </w:r>
      <w:r>
        <w:rPr>
          <w:rStyle w:val="gmaildefault"/>
          <w:rFonts w:ascii="Arial" w:hAnsi="Arial" w:cs="Arial"/>
          <w:color w:val="0C343D"/>
        </w:rPr>
        <w:t>​</w:t>
      </w:r>
      <w:r>
        <w:rPr>
          <w:rStyle w:val="gmaildefault"/>
          <w:rFonts w:ascii="Verdana" w:hAnsi="Verdana"/>
          <w:color w:val="0C343D"/>
        </w:rPr>
        <w:t xml:space="preserve"> </w:t>
      </w:r>
      <w:r>
        <w:rPr>
          <w:rStyle w:val="gmaildefault"/>
          <w:rFonts w:ascii="Arial" w:hAnsi="Arial" w:cs="Arial"/>
          <w:color w:val="0C343D"/>
        </w:rPr>
        <w:t>​</w:t>
      </w:r>
      <w:r>
        <w:t xml:space="preserve">une variété de papyrus </w:t>
      </w:r>
      <w:r w:rsidR="00DB01AD">
        <w:t>qui se cultive dans des terres chaudes, sableuses et bien drainées. Ce tubercule de "</w:t>
      </w:r>
      <w:proofErr w:type="spellStart"/>
      <w:r w:rsidR="00DB01AD">
        <w:t>chufa</w:t>
      </w:r>
      <w:proofErr w:type="spellEnd"/>
      <w:r w:rsidR="00DB01AD">
        <w:t>" est connu</w:t>
      </w:r>
      <w:r>
        <w:rPr>
          <w:rStyle w:val="gmaildefault"/>
          <w:rFonts w:ascii="Arial" w:hAnsi="Arial" w:cs="Arial"/>
          <w:color w:val="0C343D"/>
        </w:rPr>
        <w:t>​</w:t>
      </w:r>
      <w:r>
        <w:rPr>
          <w:rStyle w:val="gmaildefault"/>
          <w:rFonts w:ascii="Verdana" w:hAnsi="Verdana"/>
          <w:color w:val="0C343D"/>
        </w:rPr>
        <w:t xml:space="preserve"> </w:t>
      </w:r>
      <w:r>
        <w:rPr>
          <w:rStyle w:val="gmaildefault"/>
          <w:rFonts w:ascii="Arial" w:hAnsi="Arial" w:cs="Arial"/>
          <w:color w:val="0C343D"/>
        </w:rPr>
        <w:t>​</w:t>
      </w:r>
      <w:r>
        <w:t>depuis l’antiquité égyptienne</w:t>
      </w:r>
      <w:r>
        <w:rPr>
          <w:rStyle w:val="gmaildefault"/>
          <w:rFonts w:ascii="Arial" w:hAnsi="Arial" w:cs="Arial"/>
          <w:color w:val="0C343D"/>
        </w:rPr>
        <w:t>​</w:t>
      </w:r>
      <w:r w:rsidR="00DB01AD">
        <w:rPr>
          <w:rStyle w:val="gmaildefault"/>
          <w:rFonts w:ascii="Arial" w:hAnsi="Arial" w:cs="Arial"/>
          <w:color w:val="0C343D"/>
        </w:rPr>
        <w:t>,</w:t>
      </w:r>
      <w:r>
        <w:t xml:space="preserve"> </w:t>
      </w:r>
      <w:r w:rsidR="00DB01AD">
        <w:t xml:space="preserve">où il était </w:t>
      </w:r>
      <w:proofErr w:type="gramStart"/>
      <w:r>
        <w:t>utilisée</w:t>
      </w:r>
      <w:proofErr w:type="gramEnd"/>
      <w:r>
        <w:t xml:space="preserve"> principalement </w:t>
      </w:r>
      <w:r>
        <w:rPr>
          <w:rStyle w:val="gmaildefault"/>
          <w:rFonts w:ascii="Arial" w:hAnsi="Arial" w:cs="Arial"/>
          <w:color w:val="0C343D"/>
        </w:rPr>
        <w:t>​</w:t>
      </w:r>
      <w:r>
        <w:t>pour en extraire de l’huile. Bien qu'il soit encore peu connu des consommateurs français, il est</w:t>
      </w:r>
      <w:r>
        <w:rPr>
          <w:rStyle w:val="gmaildefault"/>
          <w:rFonts w:ascii="Arial" w:hAnsi="Arial" w:cs="Arial"/>
          <w:color w:val="0C343D"/>
        </w:rPr>
        <w:t xml:space="preserve">​ </w:t>
      </w:r>
      <w:r w:rsidRPr="00E36A0C">
        <w:t>​</w:t>
      </w:r>
      <w:r>
        <w:t>très consommé en Afrique de l’Ouest.</w:t>
      </w:r>
      <w:r>
        <w:rPr>
          <w:rStyle w:val="gmaildefault"/>
          <w:rFonts w:ascii="Arial" w:hAnsi="Arial" w:cs="Arial"/>
          <w:color w:val="0C343D"/>
        </w:rPr>
        <w:t>​</w:t>
      </w:r>
      <w:r>
        <w:rPr>
          <w:rStyle w:val="gmaildefault"/>
          <w:rFonts w:ascii="Verdana" w:hAnsi="Verdana"/>
          <w:color w:val="0C343D"/>
        </w:rPr>
        <w:t xml:space="preserve"> </w:t>
      </w:r>
      <w:r>
        <w:rPr>
          <w:rStyle w:val="gmaildefault"/>
          <w:rFonts w:ascii="Arial" w:hAnsi="Arial" w:cs="Arial"/>
          <w:color w:val="0C343D"/>
        </w:rPr>
        <w:t>​</w:t>
      </w:r>
      <w:r>
        <w:t>En Europe, c’est en Espagne que cette</w:t>
      </w:r>
      <w:r>
        <w:rPr>
          <w:rStyle w:val="gmaildefault"/>
          <w:rFonts w:ascii="Arial" w:hAnsi="Arial" w:cs="Arial"/>
          <w:color w:val="0C343D"/>
        </w:rPr>
        <w:t>​</w:t>
      </w:r>
      <w:r>
        <w:rPr>
          <w:rStyle w:val="gmaildefault"/>
          <w:rFonts w:ascii="Verdana" w:hAnsi="Verdana"/>
          <w:color w:val="0C343D"/>
        </w:rPr>
        <w:t xml:space="preserve"> </w:t>
      </w:r>
      <w:r>
        <w:rPr>
          <w:rStyle w:val="gmaildefault"/>
          <w:rFonts w:ascii="Arial" w:hAnsi="Arial" w:cs="Arial"/>
          <w:color w:val="0C343D"/>
        </w:rPr>
        <w:t>​</w:t>
      </w:r>
      <w:r>
        <w:t>plante est la plus populaire</w:t>
      </w:r>
      <w:r w:rsidR="00671AA3">
        <w:t>.</w:t>
      </w:r>
      <w:r>
        <w:t xml:space="preserve"> </w:t>
      </w:r>
      <w:r w:rsidR="00DB01AD">
        <w:t>En effet, d</w:t>
      </w:r>
      <w:r>
        <w:t>ans la région de Valence,</w:t>
      </w:r>
      <w:r w:rsidRPr="008E60AC">
        <w:t>​ ​</w:t>
      </w:r>
      <w:r>
        <w:t>le souchet est la base d’une boisson</w:t>
      </w:r>
      <w:r w:rsidRPr="008E60AC">
        <w:t>​ ​</w:t>
      </w:r>
      <w:r>
        <w:t xml:space="preserve">traditionnelle nommée </w:t>
      </w:r>
      <w:proofErr w:type="spellStart"/>
      <w:r>
        <w:t>Horchata</w:t>
      </w:r>
      <w:proofErr w:type="spellEnd"/>
      <w:r>
        <w:t xml:space="preserve"> de</w:t>
      </w:r>
      <w:r w:rsidRPr="008E60AC">
        <w:t>​ ​</w:t>
      </w:r>
      <w:proofErr w:type="spellStart"/>
      <w:r w:rsidR="00DB01AD">
        <w:t>Chufa</w:t>
      </w:r>
      <w:proofErr w:type="spellEnd"/>
      <w:r>
        <w:t xml:space="preserve"> bénéficiant </w:t>
      </w:r>
      <w:r w:rsidRPr="008E60AC">
        <w:t>​de surcroît ​</w:t>
      </w:r>
      <w:r>
        <w:t>d’une Appellation</w:t>
      </w:r>
      <w:r>
        <w:rPr>
          <w:rStyle w:val="gmaildefault"/>
          <w:rFonts w:ascii="Arial" w:hAnsi="Arial" w:cs="Arial"/>
          <w:color w:val="0C343D"/>
        </w:rPr>
        <w:t>​</w:t>
      </w:r>
      <w:r>
        <w:rPr>
          <w:rStyle w:val="gmaildefault"/>
          <w:rFonts w:ascii="Verdana" w:hAnsi="Verdana"/>
          <w:color w:val="0C343D"/>
        </w:rPr>
        <w:t xml:space="preserve"> </w:t>
      </w:r>
      <w:r>
        <w:rPr>
          <w:rStyle w:val="gmaildefault"/>
          <w:rFonts w:ascii="Arial" w:hAnsi="Arial" w:cs="Arial"/>
          <w:color w:val="0C343D"/>
        </w:rPr>
        <w:t>​</w:t>
      </w:r>
      <w:r>
        <w:t>d’Origine Contrôlée.</w:t>
      </w:r>
      <w:r w:rsidR="00671AA3">
        <w:t xml:space="preserve"> On trouve même dans cette ville des </w:t>
      </w:r>
      <w:proofErr w:type="spellStart"/>
      <w:r w:rsidR="00671AA3" w:rsidRPr="00671AA3">
        <w:rPr>
          <w:i/>
        </w:rPr>
        <w:t>horchateria</w:t>
      </w:r>
      <w:proofErr w:type="spellEnd"/>
      <w:r w:rsidR="00671AA3">
        <w:t xml:space="preserve">, des </w:t>
      </w:r>
      <w:r w:rsidR="00DB01AD">
        <w:t>"</w:t>
      </w:r>
      <w:r w:rsidR="00671AA3">
        <w:t xml:space="preserve">bars à </w:t>
      </w:r>
      <w:proofErr w:type="spellStart"/>
      <w:r w:rsidR="00671AA3">
        <w:t>horchata</w:t>
      </w:r>
      <w:proofErr w:type="spellEnd"/>
      <w:r w:rsidR="00DB01AD">
        <w:t>"</w:t>
      </w:r>
      <w:r w:rsidR="00671AA3">
        <w:t xml:space="preserve"> typiques où l'on peut déguster ce lait végétal caractéristique de la région. </w:t>
      </w:r>
    </w:p>
    <w:p w:rsidR="008E60AC" w:rsidRDefault="008E60AC" w:rsidP="009745E3">
      <w:pPr>
        <w:autoSpaceDE w:val="0"/>
        <w:autoSpaceDN w:val="0"/>
        <w:adjustRightInd w:val="0"/>
        <w:spacing w:after="0" w:line="240" w:lineRule="auto"/>
      </w:pPr>
    </w:p>
    <w:p w:rsidR="008E60AC" w:rsidRDefault="00D92F9A" w:rsidP="009745E3">
      <w:pPr>
        <w:autoSpaceDE w:val="0"/>
        <w:autoSpaceDN w:val="0"/>
        <w:adjustRightInd w:val="0"/>
        <w:spacing w:after="0" w:line="240" w:lineRule="auto"/>
      </w:pPr>
      <w:r>
        <w:t xml:space="preserve">Son goût inimitable gagne à être connu ! Pour autant, ses propriétés nutritionnelles ne font pas défaut : il est une source de protéines végétales de grande qualité, de nombreux minéraux et oligo-éléments (notamment potassium, phosphore, fer, calcium et magnésium), de la vitamine E et un taux d’acide oléique supérieur à celui de l’huile d’olive. Il se distingue particulièrement par sa teneur en fibres insolubles. Il contient toutes les substances dont le corps a besoin. C’est pour cette raison que le biologiste et chimiste allemand Dr. Walter </w:t>
      </w:r>
      <w:proofErr w:type="spellStart"/>
      <w:r>
        <w:t>Scharz</w:t>
      </w:r>
      <w:proofErr w:type="spellEnd"/>
      <w:r>
        <w:t xml:space="preserve"> l’a qualifié de « nourriture de survie ». 30 g quotidiens de souchet suffiraient à faire survivre un homme en couvrant les besoins fondamentaux en substances nutritives ! Pour cette raison, cet aliment est particulièrement intéressant non seulement comme un ingrédient quotidien de notre cuisine, mais aussi au travail, à l´école et au sport. Pour toutes ces raisons, on comprend également pourquoi le souchet est </w:t>
      </w:r>
      <w:r w:rsidR="00671AA3">
        <w:t xml:space="preserve">autant </w:t>
      </w:r>
      <w:r>
        <w:t xml:space="preserve">prisé des randonneurs </w:t>
      </w:r>
      <w:r w:rsidR="00671AA3">
        <w:t>que des pâtissiers qui utilisent sa farine qui excelle notamment dans les cookies. Un biscuit souchet-cannelle ne laissera aucun gourmand indifférent !</w:t>
      </w:r>
    </w:p>
    <w:p w:rsidR="00671AA3" w:rsidRDefault="00671AA3" w:rsidP="009745E3">
      <w:pPr>
        <w:autoSpaceDE w:val="0"/>
        <w:autoSpaceDN w:val="0"/>
        <w:adjustRightInd w:val="0"/>
        <w:spacing w:after="0" w:line="240" w:lineRule="auto"/>
      </w:pPr>
    </w:p>
    <w:p w:rsidR="00671AA3" w:rsidRDefault="00DB01AD" w:rsidP="009745E3">
      <w:pPr>
        <w:autoSpaceDE w:val="0"/>
        <w:autoSpaceDN w:val="0"/>
        <w:adjustRightInd w:val="0"/>
        <w:spacing w:after="0" w:line="240" w:lineRule="auto"/>
        <w:rPr>
          <w:rFonts w:ascii="CenturyGothic-Bold" w:hAnsi="CenturyGothic-Bold" w:cs="CenturyGothic-Bold"/>
          <w:b/>
          <w:bCs/>
          <w:sz w:val="20"/>
          <w:szCs w:val="20"/>
        </w:rPr>
      </w:pPr>
      <w:r w:rsidRPr="00655340">
        <w:rPr>
          <w:rFonts w:ascii="CenturyGothic-Bold" w:hAnsi="CenturyGothic-Bold" w:cs="CenturyGothic-Bold"/>
          <w:bCs/>
          <w:sz w:val="20"/>
          <w:szCs w:val="20"/>
        </w:rPr>
        <w:t>Il est important de souligner que le souchet d'</w:t>
      </w:r>
      <w:proofErr w:type="spellStart"/>
      <w:r w:rsidRPr="00655340">
        <w:rPr>
          <w:rFonts w:ascii="CenturyGothic-Bold" w:hAnsi="CenturyGothic-Bold" w:cs="CenturyGothic-Bold"/>
          <w:bCs/>
          <w:sz w:val="20"/>
          <w:szCs w:val="20"/>
        </w:rPr>
        <w:t>Ecoidées</w:t>
      </w:r>
      <w:proofErr w:type="spellEnd"/>
      <w:r w:rsidRPr="00655340">
        <w:rPr>
          <w:rFonts w:ascii="CenturyGothic-Bold" w:hAnsi="CenturyGothic-Bold" w:cs="CenturyGothic-Bold"/>
          <w:bCs/>
          <w:sz w:val="20"/>
          <w:szCs w:val="20"/>
        </w:rPr>
        <w:t xml:space="preserve"> est </w:t>
      </w:r>
      <w:r w:rsidRPr="00655340">
        <w:rPr>
          <w:rFonts w:ascii="CenturyGothic-Bold" w:hAnsi="CenturyGothic-Bold" w:cs="CenturyGothic-Bold"/>
          <w:b/>
          <w:bCs/>
          <w:sz w:val="20"/>
          <w:szCs w:val="20"/>
        </w:rPr>
        <w:t>issu d'une filière Bio &amp; Equitable,</w:t>
      </w:r>
      <w:r w:rsidRPr="00655340">
        <w:rPr>
          <w:rFonts w:ascii="CenturyGothic-Bold" w:hAnsi="CenturyGothic-Bold" w:cs="CenturyGothic-Bold"/>
          <w:bCs/>
          <w:sz w:val="20"/>
          <w:szCs w:val="20"/>
        </w:rPr>
        <w:t xml:space="preserve"> qui garantit un revenu juste, contractualise les prix et les volumes cultivés dans la durée et bénéficie aux producteurs et à leurs familles par le biais d'un fond de développement.</w:t>
      </w:r>
      <w:r>
        <w:rPr>
          <w:rFonts w:ascii="CenturyGothic-Bold" w:hAnsi="CenturyGothic-Bold" w:cs="CenturyGothic-Bold"/>
          <w:b/>
          <w:bCs/>
          <w:sz w:val="20"/>
          <w:szCs w:val="20"/>
        </w:rPr>
        <w:t xml:space="preserve"> </w:t>
      </w:r>
      <w:r w:rsidR="00655340">
        <w:t>Les références de souchet d'</w:t>
      </w:r>
      <w:proofErr w:type="spellStart"/>
      <w:r w:rsidR="00655340">
        <w:t>Ecoidées</w:t>
      </w:r>
      <w:proofErr w:type="spellEnd"/>
      <w:r w:rsidR="00655340">
        <w:t xml:space="preserve"> proviennent de </w:t>
      </w:r>
      <w:r>
        <w:t xml:space="preserve">7 villages d’agriculteurs situés dans le Sud du </w:t>
      </w:r>
      <w:r w:rsidR="00655340">
        <w:t>Burkina Faso</w:t>
      </w:r>
      <w:r>
        <w:t xml:space="preserve"> (Mahon, </w:t>
      </w:r>
      <w:proofErr w:type="spellStart"/>
      <w:r>
        <w:t>Sayaga</w:t>
      </w:r>
      <w:proofErr w:type="spellEnd"/>
      <w:r>
        <w:t xml:space="preserve">, </w:t>
      </w:r>
      <w:proofErr w:type="spellStart"/>
      <w:r>
        <w:t>Niempédougou</w:t>
      </w:r>
      <w:proofErr w:type="spellEnd"/>
      <w:r>
        <w:t xml:space="preserve">, </w:t>
      </w:r>
      <w:proofErr w:type="spellStart"/>
      <w:r>
        <w:t>Bama</w:t>
      </w:r>
      <w:proofErr w:type="spellEnd"/>
      <w:r>
        <w:t xml:space="preserve">, </w:t>
      </w:r>
      <w:proofErr w:type="spellStart"/>
      <w:r>
        <w:t>Kagnanbougou</w:t>
      </w:r>
      <w:proofErr w:type="spellEnd"/>
      <w:r>
        <w:t xml:space="preserve">, </w:t>
      </w:r>
      <w:proofErr w:type="spellStart"/>
      <w:r>
        <w:t>Cilabougou</w:t>
      </w:r>
      <w:proofErr w:type="spellEnd"/>
      <w:r>
        <w:t xml:space="preserve"> et </w:t>
      </w:r>
      <w:proofErr w:type="spellStart"/>
      <w:r>
        <w:t>Wolokoto</w:t>
      </w:r>
      <w:proofErr w:type="spellEnd"/>
      <w:r>
        <w:t xml:space="preserve">), dont le climat tropical alterne saison des pluies (mousson </w:t>
      </w:r>
      <w:r w:rsidR="00B315E3">
        <w:t xml:space="preserve">l’été) et saison sèche (hiver) sur des surfaces </w:t>
      </w:r>
      <w:r>
        <w:t>cultivées s’étendent sur 180 hectares. Les tubercules de souchet sont plantés entre mai et juin de manière à pouvoir bénéficier des pluies estivales, puis la récolte est effectuée en début de saison sèche habituellement vers la fin décembre, après celle du millet.</w:t>
      </w:r>
    </w:p>
    <w:p w:rsidR="00E36A0C" w:rsidRDefault="00E36A0C" w:rsidP="009745E3">
      <w:pPr>
        <w:autoSpaceDE w:val="0"/>
        <w:autoSpaceDN w:val="0"/>
        <w:adjustRightInd w:val="0"/>
        <w:spacing w:after="0" w:line="240" w:lineRule="auto"/>
        <w:rPr>
          <w:rFonts w:ascii="CenturyGothic-Bold" w:hAnsi="CenturyGothic-Bold" w:cs="CenturyGothic-Bold"/>
          <w:b/>
          <w:bCs/>
          <w:sz w:val="20"/>
          <w:szCs w:val="20"/>
        </w:rPr>
      </w:pPr>
    </w:p>
    <w:p w:rsidR="009745E3" w:rsidRDefault="00655340">
      <w:r w:rsidRPr="00655340">
        <w:t>En achetant nos références de souchet, non seulement vous bénéficiez des vertus d'un produit gourmand et nutritif, mais vous vous inscrivez dans une chaîne de solidarité paysanne qui permet à des petits producteurs et à leurs familles de vivre dignement et sans précarité de leur agriculture. Le développement de ce projet permet également de mener des actions de solidarité concrètes envers les communautés : achats de bancs pour l'école de Mahon, distribution de trousses de secours et de moustiquaires, fourniture de compost et de fumier</w:t>
      </w:r>
      <w:r w:rsidR="007B4294">
        <w:t xml:space="preserve"> </w:t>
      </w:r>
      <w:r w:rsidRPr="00655340">
        <w:t>pour enrichir les sols, etc.</w:t>
      </w:r>
    </w:p>
    <w:p w:rsidR="00C641BD" w:rsidRPr="00C641BD" w:rsidRDefault="00C641BD">
      <w:pPr>
        <w:rPr>
          <w:b/>
        </w:rPr>
      </w:pPr>
      <w:r w:rsidRPr="00C641BD">
        <w:rPr>
          <w:b/>
        </w:rPr>
        <w:t>Notre sélection produit : Souchet épluché entier 300g</w:t>
      </w:r>
      <w:r>
        <w:rPr>
          <w:b/>
        </w:rPr>
        <w:t xml:space="preserve"> en sachet biodégradable 100% végétal</w:t>
      </w:r>
    </w:p>
    <w:p w:rsidR="000A069A" w:rsidRDefault="00C641BD">
      <w:pPr>
        <w:rPr>
          <w:b/>
        </w:rPr>
      </w:pPr>
      <w:r>
        <w:rPr>
          <w:b/>
        </w:rPr>
        <w:t xml:space="preserve">Le souchet épluché ressemble à des petites billes rondes. Il </w:t>
      </w:r>
      <w:r w:rsidRPr="00C641BD">
        <w:rPr>
          <w:b/>
        </w:rPr>
        <w:t xml:space="preserve">est simplement débarrassé de sa peau qui peut être un peu trop coriace. Il devient </w:t>
      </w:r>
      <w:r>
        <w:rPr>
          <w:b/>
        </w:rPr>
        <w:t xml:space="preserve">ainsi </w:t>
      </w:r>
      <w:r w:rsidRPr="00C641BD">
        <w:rPr>
          <w:b/>
        </w:rPr>
        <w:t xml:space="preserve">plus tendre </w:t>
      </w:r>
      <w:r>
        <w:rPr>
          <w:b/>
        </w:rPr>
        <w:t xml:space="preserve">sous la dent </w:t>
      </w:r>
      <w:r w:rsidRPr="00C641BD">
        <w:rPr>
          <w:b/>
        </w:rPr>
        <w:t>et se grignote à volonté ! Pour le transformer en boisson de type lait végétal il suffit de le mixer avec de l'eau et de filtrer le tout. En Espagne</w:t>
      </w:r>
      <w:r>
        <w:rPr>
          <w:b/>
        </w:rPr>
        <w:t xml:space="preserve">, on rajoute aussi du sucre pour élaborer la </w:t>
      </w:r>
      <w:proofErr w:type="spellStart"/>
      <w:r w:rsidRPr="00C641BD">
        <w:rPr>
          <w:b/>
          <w:i/>
        </w:rPr>
        <w:t>horchata</w:t>
      </w:r>
      <w:proofErr w:type="spellEnd"/>
      <w:r w:rsidRPr="00C641BD">
        <w:rPr>
          <w:b/>
          <w:i/>
        </w:rPr>
        <w:t xml:space="preserve"> de </w:t>
      </w:r>
      <w:proofErr w:type="spellStart"/>
      <w:r w:rsidRPr="00C641BD">
        <w:rPr>
          <w:b/>
          <w:i/>
        </w:rPr>
        <w:t>chufa</w:t>
      </w:r>
      <w:proofErr w:type="spellEnd"/>
      <w:r w:rsidRPr="00C641BD">
        <w:rPr>
          <w:b/>
          <w:i/>
        </w:rPr>
        <w:t>.</w:t>
      </w:r>
      <w:r>
        <w:rPr>
          <w:b/>
        </w:rPr>
        <w:t xml:space="preserve"> Il est conditionné </w:t>
      </w:r>
      <w:r w:rsidR="000A069A">
        <w:rPr>
          <w:b/>
        </w:rPr>
        <w:t xml:space="preserve">en France </w:t>
      </w:r>
      <w:r>
        <w:rPr>
          <w:b/>
        </w:rPr>
        <w:t xml:space="preserve">en sachet biodégradable 100% végétal </w:t>
      </w:r>
      <w:r w:rsidR="000A069A">
        <w:rPr>
          <w:b/>
        </w:rPr>
        <w:t>de fabrication européenne</w:t>
      </w:r>
      <w:r w:rsidR="000A069A">
        <w:rPr>
          <w:b/>
        </w:rPr>
        <w:t xml:space="preserve">, </w:t>
      </w:r>
      <w:r>
        <w:rPr>
          <w:b/>
        </w:rPr>
        <w:t>constitué de papier, d'amidon e</w:t>
      </w:r>
      <w:r w:rsidR="000A069A">
        <w:rPr>
          <w:b/>
        </w:rPr>
        <w:t>t de cellulose.</w:t>
      </w:r>
    </w:p>
    <w:p w:rsidR="000A069A" w:rsidRPr="000A069A" w:rsidRDefault="000A069A">
      <w:pPr>
        <w:rPr>
          <w:b/>
          <w:i/>
        </w:rPr>
      </w:pPr>
      <w:r w:rsidRPr="000A069A">
        <w:rPr>
          <w:b/>
          <w:i/>
        </w:rPr>
        <w:t>A propos d'</w:t>
      </w:r>
      <w:proofErr w:type="spellStart"/>
      <w:r w:rsidRPr="000A069A">
        <w:rPr>
          <w:b/>
          <w:i/>
        </w:rPr>
        <w:t>Ecoidées</w:t>
      </w:r>
      <w:proofErr w:type="spellEnd"/>
      <w:r w:rsidRPr="000A069A">
        <w:rPr>
          <w:b/>
          <w:i/>
        </w:rPr>
        <w:t>, importateur de souchet</w:t>
      </w:r>
      <w:bookmarkStart w:id="0" w:name="_GoBack"/>
      <w:bookmarkEnd w:id="0"/>
    </w:p>
    <w:p w:rsidR="000A069A" w:rsidRPr="000A069A" w:rsidRDefault="000A069A" w:rsidP="000A069A">
      <w:r w:rsidRPr="000A069A">
        <w:t xml:space="preserve">Fondé en 2002, </w:t>
      </w:r>
      <w:proofErr w:type="spellStart"/>
      <w:r w:rsidRPr="000A069A">
        <w:t>Ecoidees</w:t>
      </w:r>
      <w:proofErr w:type="spellEnd"/>
      <w:r w:rsidRPr="000A069A">
        <w:t xml:space="preserve"> est une entreprise familiale indépendante qui défend les valeurs fondamentales de l’agriculture biologique au sens large : engagement environnemental et social, actions solidaires humanitaires, filières équitables, </w:t>
      </w:r>
      <w:proofErr w:type="gramStart"/>
      <w:r w:rsidRPr="000A069A">
        <w:t>solidarité</w:t>
      </w:r>
      <w:proofErr w:type="gramEnd"/>
      <w:r w:rsidRPr="000A069A">
        <w:t xml:space="preserve"> climatique par un plan de compensation carbone. </w:t>
      </w:r>
      <w:proofErr w:type="spellStart"/>
      <w:r w:rsidRPr="000A069A">
        <w:t>Ecoidées</w:t>
      </w:r>
      <w:proofErr w:type="spellEnd"/>
      <w:r w:rsidRPr="000A069A">
        <w:t> met un point d’honneur à respecter la Terre et les Hommes dans toutes les étapes d’élaboration de ses références et milite pour une solidarité paysanne Nord-Sud qui défend les droits des producteurs et lutte contre l’exode rural et la précarité. Les marques d'</w:t>
      </w:r>
      <w:proofErr w:type="spellStart"/>
      <w:r w:rsidRPr="000A069A">
        <w:t>Ecoidées</w:t>
      </w:r>
      <w:proofErr w:type="spellEnd"/>
      <w:r w:rsidRPr="000A069A">
        <w:t xml:space="preserve"> "Ethnoscience" et "</w:t>
      </w:r>
      <w:proofErr w:type="spellStart"/>
      <w:r w:rsidRPr="000A069A">
        <w:t>Biosagesse</w:t>
      </w:r>
      <w:proofErr w:type="spellEnd"/>
      <w:r w:rsidRPr="000A069A">
        <w:t xml:space="preserve">" reflètent un idéal : </w:t>
      </w:r>
      <w:r w:rsidRPr="000A069A">
        <w:t xml:space="preserve">celui de valoriser </w:t>
      </w:r>
      <w:r w:rsidRPr="000A069A">
        <w:t xml:space="preserve">un modèle </w:t>
      </w:r>
      <w:r w:rsidRPr="000A069A">
        <w:t>centré sur l'humain</w:t>
      </w:r>
      <w:r w:rsidRPr="000A069A">
        <w:t xml:space="preserve">, durable, honnête, authentique et sincère qui défend avant tout les intérêts des producteurs en leur permettant de vivre dignement et durablement de leurs revenus. </w:t>
      </w:r>
    </w:p>
    <w:p w:rsidR="000A069A" w:rsidRDefault="000A069A" w:rsidP="000A069A">
      <w:pPr>
        <w:ind w:left="360"/>
        <w:rPr>
          <w:rFonts w:cstheme="minorHAnsi"/>
          <w:color w:val="025422"/>
        </w:rPr>
      </w:pPr>
    </w:p>
    <w:p w:rsidR="00C641BD" w:rsidRPr="00C641BD" w:rsidRDefault="00C641BD">
      <w:pPr>
        <w:rPr>
          <w:b/>
        </w:rPr>
      </w:pPr>
      <w:r>
        <w:rPr>
          <w:b/>
        </w:rPr>
        <w:t xml:space="preserve"> </w:t>
      </w:r>
    </w:p>
    <w:p w:rsidR="009745E3" w:rsidRPr="009745E3" w:rsidRDefault="009745E3">
      <w:pPr>
        <w:rPr>
          <w:sz w:val="24"/>
          <w:szCs w:val="24"/>
        </w:rPr>
      </w:pPr>
    </w:p>
    <w:sectPr w:rsidR="009745E3" w:rsidRPr="00974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Gothic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5E3"/>
    <w:rsid w:val="000A069A"/>
    <w:rsid w:val="00655340"/>
    <w:rsid w:val="00671AA3"/>
    <w:rsid w:val="007B4294"/>
    <w:rsid w:val="008E60AC"/>
    <w:rsid w:val="009745E3"/>
    <w:rsid w:val="00B315E3"/>
    <w:rsid w:val="00C641BD"/>
    <w:rsid w:val="00D63590"/>
    <w:rsid w:val="00D92F9A"/>
    <w:rsid w:val="00DB01AD"/>
    <w:rsid w:val="00E3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gmaildefault">
    <w:name w:val="gmail_default"/>
    <w:basedOn w:val="Policepardfaut"/>
    <w:rsid w:val="00E36A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gmaildefault">
    <w:name w:val="gmail_default"/>
    <w:basedOn w:val="Policepardfaut"/>
    <w:rsid w:val="00E36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831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Pierre-Alex</dc:creator>
  <cp:lastModifiedBy>Pierre-Alex</cp:lastModifiedBy>
  <cp:revision>4</cp:revision>
  <dcterms:created xsi:type="dcterms:W3CDTF">2021-11-15T06:22:00Z</dcterms:created>
  <dcterms:modified xsi:type="dcterms:W3CDTF">2021-11-16T06:55:00Z</dcterms:modified>
</cp:coreProperties>
</file>